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6A" w:rsidRDefault="00175D6A" w:rsidP="00175D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</w:p>
    <w:p w:rsidR="00175D6A" w:rsidRPr="00175D6A" w:rsidRDefault="00175D6A" w:rsidP="00175D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sz w:val="48"/>
          <w:szCs w:val="48"/>
        </w:rPr>
      </w:pPr>
      <w:r w:rsidRPr="00175D6A">
        <w:rPr>
          <w:rFonts w:ascii="TT15Ct00" w:hAnsi="TT15Ct00" w:cs="TT15Ct00"/>
          <w:b/>
          <w:sz w:val="48"/>
          <w:szCs w:val="48"/>
        </w:rPr>
        <w:t xml:space="preserve">GP Publication of earnings </w:t>
      </w:r>
      <w:r w:rsidR="000D7DA8">
        <w:rPr>
          <w:rFonts w:ascii="TT15Ct00" w:hAnsi="TT15Ct00" w:cs="TT15Ct00"/>
          <w:b/>
          <w:sz w:val="48"/>
          <w:szCs w:val="48"/>
        </w:rPr>
        <w:t>2017/18</w:t>
      </w:r>
    </w:p>
    <w:p w:rsidR="00175D6A" w:rsidRDefault="00175D6A" w:rsidP="00175D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</w:p>
    <w:p w:rsidR="00175D6A" w:rsidRPr="00175D6A" w:rsidRDefault="00175D6A" w:rsidP="00175D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 w:rsidRPr="00175D6A">
        <w:rPr>
          <w:rFonts w:ascii="TT15Ct00" w:hAnsi="TT15Ct00" w:cs="TT15Ct00"/>
          <w:sz w:val="36"/>
          <w:szCs w:val="36"/>
        </w:rPr>
        <w:t>All GP Practices are required to declare the mean earnings (</w:t>
      </w:r>
      <w:proofErr w:type="spellStart"/>
      <w:r w:rsidRPr="00175D6A">
        <w:rPr>
          <w:rFonts w:ascii="TT15Ct00" w:hAnsi="TT15Ct00" w:cs="TT15Ct00"/>
          <w:sz w:val="36"/>
          <w:szCs w:val="36"/>
        </w:rPr>
        <w:t>e.g</w:t>
      </w:r>
      <w:proofErr w:type="spellEnd"/>
      <w:r w:rsidRPr="00175D6A">
        <w:rPr>
          <w:rFonts w:ascii="TT15Ct00" w:hAnsi="TT15Ct00" w:cs="TT15Ct00"/>
          <w:sz w:val="36"/>
          <w:szCs w:val="36"/>
        </w:rPr>
        <w:t xml:space="preserve"> average pay) for GPs working to</w:t>
      </w:r>
    </w:p>
    <w:p w:rsidR="00175D6A" w:rsidRPr="00175D6A" w:rsidRDefault="00175D6A" w:rsidP="00175D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proofErr w:type="gramStart"/>
      <w:r w:rsidRPr="00175D6A">
        <w:rPr>
          <w:rFonts w:ascii="TT15Ct00" w:hAnsi="TT15Ct00" w:cs="TT15Ct00"/>
          <w:sz w:val="36"/>
          <w:szCs w:val="36"/>
        </w:rPr>
        <w:t>del</w:t>
      </w:r>
      <w:bookmarkStart w:id="0" w:name="_GoBack"/>
      <w:bookmarkEnd w:id="0"/>
      <w:r w:rsidRPr="00175D6A">
        <w:rPr>
          <w:rFonts w:ascii="TT15Ct00" w:hAnsi="TT15Ct00" w:cs="TT15Ct00"/>
          <w:sz w:val="36"/>
          <w:szCs w:val="36"/>
        </w:rPr>
        <w:t>iver</w:t>
      </w:r>
      <w:proofErr w:type="gramEnd"/>
      <w:r w:rsidRPr="00175D6A">
        <w:rPr>
          <w:rFonts w:ascii="TT15Ct00" w:hAnsi="TT15Ct00" w:cs="TT15Ct00"/>
          <w:sz w:val="36"/>
          <w:szCs w:val="36"/>
        </w:rPr>
        <w:t xml:space="preserve"> NHS services to patients at each practice.</w:t>
      </w:r>
    </w:p>
    <w:p w:rsidR="00175D6A" w:rsidRPr="00175D6A" w:rsidRDefault="00175D6A" w:rsidP="00175D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</w:p>
    <w:p w:rsidR="00652D12" w:rsidRPr="00175D6A" w:rsidRDefault="00175D6A" w:rsidP="00175D6A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175D6A">
        <w:rPr>
          <w:rFonts w:ascii="TT15Ct00" w:hAnsi="TT15Ct00" w:cs="TT15Ct00"/>
          <w:sz w:val="36"/>
          <w:szCs w:val="36"/>
        </w:rPr>
        <w:t>The average pay for GPs working in the Forest House Surgery during the year ended 31st March 201</w:t>
      </w:r>
      <w:r w:rsidR="000D7DA8">
        <w:rPr>
          <w:rFonts w:ascii="TT15Ct00" w:hAnsi="TT15Ct00" w:cs="TT15Ct00"/>
          <w:sz w:val="36"/>
          <w:szCs w:val="36"/>
        </w:rPr>
        <w:t>8</w:t>
      </w:r>
      <w:r w:rsidRPr="00175D6A">
        <w:rPr>
          <w:rFonts w:ascii="TT15Ct00" w:hAnsi="TT15Ct00" w:cs="TT15Ct00"/>
          <w:sz w:val="36"/>
          <w:szCs w:val="36"/>
        </w:rPr>
        <w:t xml:space="preserve"> was </w:t>
      </w:r>
      <w:r w:rsidRPr="00175D6A">
        <w:rPr>
          <w:rFonts w:ascii="TT15Ct00" w:hAnsi="TT15Ct00" w:cs="TT15Ct00"/>
          <w:b/>
          <w:sz w:val="36"/>
          <w:szCs w:val="36"/>
        </w:rPr>
        <w:t>£</w:t>
      </w:r>
      <w:r w:rsidR="000D7DA8">
        <w:rPr>
          <w:rFonts w:ascii="TT15Ct00" w:hAnsi="TT15Ct00" w:cs="TT15Ct00"/>
          <w:b/>
          <w:sz w:val="36"/>
          <w:szCs w:val="36"/>
        </w:rPr>
        <w:t>65,564</w:t>
      </w:r>
      <w:r w:rsidRPr="00175D6A">
        <w:rPr>
          <w:rFonts w:ascii="TT15Ct00" w:hAnsi="TT15Ct00" w:cs="TT15Ct00"/>
          <w:sz w:val="36"/>
          <w:szCs w:val="36"/>
        </w:rPr>
        <w:t xml:space="preserve"> before tax and national insurance. This is for </w:t>
      </w:r>
      <w:r w:rsidR="0020545F">
        <w:rPr>
          <w:rFonts w:ascii="TT15Ct00" w:hAnsi="TT15Ct00" w:cs="TT15Ct00"/>
          <w:sz w:val="36"/>
          <w:szCs w:val="36"/>
        </w:rPr>
        <w:t>3</w:t>
      </w:r>
      <w:r w:rsidRPr="00175D6A">
        <w:rPr>
          <w:rFonts w:ascii="TT15Ct00" w:hAnsi="TT15Ct00" w:cs="TT15Ct00"/>
          <w:sz w:val="36"/>
          <w:szCs w:val="36"/>
        </w:rPr>
        <w:t xml:space="preserve"> full time GPs</w:t>
      </w:r>
      <w:r w:rsidR="0020545F">
        <w:rPr>
          <w:rFonts w:ascii="TT15Ct00" w:hAnsi="TT15Ct00" w:cs="TT15Ct00"/>
          <w:sz w:val="36"/>
          <w:szCs w:val="36"/>
        </w:rPr>
        <w:t xml:space="preserve"> and</w:t>
      </w:r>
      <w:r w:rsidRPr="00175D6A">
        <w:rPr>
          <w:rFonts w:ascii="TT15Ct00" w:hAnsi="TT15Ct00" w:cs="TT15Ct00"/>
          <w:sz w:val="36"/>
          <w:szCs w:val="36"/>
        </w:rPr>
        <w:t xml:space="preserve"> </w:t>
      </w:r>
      <w:r w:rsidR="00242208">
        <w:rPr>
          <w:rFonts w:ascii="TT15Ct00" w:hAnsi="TT15Ct00" w:cs="TT15Ct00"/>
          <w:sz w:val="36"/>
          <w:szCs w:val="36"/>
        </w:rPr>
        <w:t>6</w:t>
      </w:r>
      <w:r w:rsidRPr="00175D6A">
        <w:rPr>
          <w:rFonts w:ascii="TT15Ct00" w:hAnsi="TT15Ct00" w:cs="TT15Ct00"/>
          <w:sz w:val="36"/>
          <w:szCs w:val="36"/>
        </w:rPr>
        <w:t xml:space="preserve"> part time GPs who worked in the practice for more than 6 months.</w:t>
      </w:r>
    </w:p>
    <w:sectPr w:rsidR="00652D12" w:rsidRPr="00175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14"/>
    <w:rsid w:val="0009010C"/>
    <w:rsid w:val="000D7DA8"/>
    <w:rsid w:val="00175D6A"/>
    <w:rsid w:val="0020545F"/>
    <w:rsid w:val="00242208"/>
    <w:rsid w:val="00652D12"/>
    <w:rsid w:val="00A43914"/>
    <w:rsid w:val="00B8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48B412B9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Sue (Forest House Surgery)</dc:creator>
  <cp:lastModifiedBy>Baker Sue (Forest House Surgery)</cp:lastModifiedBy>
  <cp:revision>2</cp:revision>
  <dcterms:created xsi:type="dcterms:W3CDTF">2019-03-05T17:19:00Z</dcterms:created>
  <dcterms:modified xsi:type="dcterms:W3CDTF">2019-03-05T17:19:00Z</dcterms:modified>
</cp:coreProperties>
</file>